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 w:rsidR="00443EAA">
        <w:rPr>
          <w:rStyle w:val="FontStyle11"/>
          <w:b/>
          <w:sz w:val="22"/>
          <w:szCs w:val="22"/>
        </w:rPr>
        <w:t>Главная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443EAA">
        <w:rPr>
          <w:rStyle w:val="FontStyle12"/>
          <w:b/>
          <w:sz w:val="22"/>
          <w:szCs w:val="22"/>
        </w:rPr>
        <w:t>5</w:t>
      </w:r>
      <w:r w:rsidR="00B12D3F">
        <w:rPr>
          <w:rStyle w:val="FontStyle12"/>
          <w:b/>
          <w:sz w:val="22"/>
          <w:szCs w:val="22"/>
        </w:rPr>
        <w:t>8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</w:t>
      </w:r>
      <w:r w:rsidR="00443EAA">
        <w:rPr>
          <w:rStyle w:val="FontStyle12"/>
          <w:sz w:val="22"/>
          <w:szCs w:val="22"/>
        </w:rPr>
        <w:t>3</w:t>
      </w:r>
      <w:r w:rsidR="00507D16">
        <w:rPr>
          <w:rStyle w:val="FontStyle12"/>
          <w:sz w:val="22"/>
          <w:szCs w:val="22"/>
        </w:rPr>
        <w:t>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443EAA">
        <w:rPr>
          <w:rStyle w:val="FontStyle12"/>
          <w:sz w:val="22"/>
          <w:szCs w:val="22"/>
        </w:rPr>
        <w:t>07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443EAA">
        <w:rPr>
          <w:rStyle w:val="FontStyle12"/>
          <w:sz w:val="22"/>
          <w:szCs w:val="22"/>
        </w:rPr>
        <w:t>Главная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443EAA">
        <w:rPr>
          <w:rStyle w:val="FontStyle12"/>
          <w:sz w:val="22"/>
          <w:szCs w:val="22"/>
        </w:rPr>
        <w:t>5</w:t>
      </w:r>
      <w:r w:rsidR="00B12D3F">
        <w:rPr>
          <w:rStyle w:val="FontStyle12"/>
          <w:sz w:val="22"/>
          <w:szCs w:val="22"/>
        </w:rPr>
        <w:t>8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443EAA">
        <w:rPr>
          <w:rStyle w:val="FontStyle13"/>
          <w:rFonts w:ascii="Times New Roman" w:hAnsi="Times New Roman" w:cs="Times New Roman"/>
          <w:b w:val="0"/>
          <w:sz w:val="22"/>
          <w:szCs w:val="22"/>
        </w:rPr>
        <w:t>07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B12D3F" w:rsidRDefault="00B12D3F" w:rsidP="00B12D3F">
      <w:pPr>
        <w:ind w:firstLine="567"/>
        <w:jc w:val="both"/>
        <w:rPr>
          <w:sz w:val="22"/>
          <w:szCs w:val="22"/>
        </w:rPr>
      </w:pPr>
      <w:r w:rsidRPr="0081544A">
        <w:rPr>
          <w:sz w:val="22"/>
          <w:szCs w:val="22"/>
        </w:rPr>
        <w:t xml:space="preserve">Общее Собрание проводится по инициативе </w:t>
      </w:r>
      <w:r w:rsidRPr="00AE336D">
        <w:rPr>
          <w:sz w:val="22"/>
          <w:szCs w:val="22"/>
        </w:rPr>
        <w:t>Виноходовой Ольги Николаевны собственника помещения (кв.) №115 (право собственн</w:t>
      </w:r>
      <w:r w:rsidRPr="00AE336D">
        <w:rPr>
          <w:sz w:val="22"/>
          <w:szCs w:val="22"/>
        </w:rPr>
        <w:t>о</w:t>
      </w:r>
      <w:r w:rsidRPr="00AE336D">
        <w:rPr>
          <w:sz w:val="22"/>
          <w:szCs w:val="22"/>
        </w:rPr>
        <w:t>сти зарегистрировано: № 47-47-13/137/2013-089 от 09.12.2013 г.)</w:t>
      </w:r>
      <w:r>
        <w:rPr>
          <w:sz w:val="22"/>
          <w:szCs w:val="22"/>
        </w:rPr>
        <w:t xml:space="preserve">. </w:t>
      </w:r>
      <w:r w:rsidRPr="00AE336D">
        <w:rPr>
          <w:sz w:val="22"/>
          <w:szCs w:val="22"/>
        </w:rPr>
        <w:t xml:space="preserve">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443EAA">
        <w:rPr>
          <w:rStyle w:val="FontStyle12"/>
          <w:sz w:val="22"/>
          <w:szCs w:val="22"/>
        </w:rPr>
        <w:t>7</w:t>
      </w:r>
      <w:r w:rsidR="00B12D3F">
        <w:rPr>
          <w:rStyle w:val="FontStyle12"/>
          <w:sz w:val="22"/>
          <w:szCs w:val="22"/>
        </w:rPr>
        <w:t>427,80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голосовании: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B12D3F">
        <w:rPr>
          <w:rStyle w:val="FontStyle12"/>
          <w:sz w:val="22"/>
          <w:szCs w:val="22"/>
        </w:rPr>
        <w:t>4410,98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443EAA">
        <w:rPr>
          <w:rStyle w:val="FontStyle12"/>
          <w:sz w:val="22"/>
          <w:szCs w:val="22"/>
        </w:rPr>
        <w:t>5</w:t>
      </w:r>
      <w:r w:rsidR="00B12D3F">
        <w:rPr>
          <w:rStyle w:val="FontStyle12"/>
          <w:sz w:val="22"/>
          <w:szCs w:val="22"/>
        </w:rPr>
        <w:t>9,38</w:t>
      </w:r>
      <w:bookmarkStart w:id="0" w:name="_GoBack"/>
      <w:bookmarkEnd w:id="0"/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D67E9E">
        <w:rPr>
          <w:b/>
          <w:sz w:val="22"/>
          <w:szCs w:val="22"/>
        </w:rPr>
        <w:t>2</w:t>
      </w:r>
      <w:r w:rsidR="00443EAA">
        <w:rPr>
          <w:b/>
          <w:sz w:val="22"/>
          <w:szCs w:val="22"/>
        </w:rPr>
        <w:t>8</w:t>
      </w:r>
      <w:r w:rsidRPr="009E5888">
        <w:rPr>
          <w:b/>
          <w:sz w:val="22"/>
          <w:szCs w:val="22"/>
        </w:rPr>
        <w:t xml:space="preserve"> руб. </w:t>
      </w:r>
      <w:r w:rsidR="00443EAA">
        <w:rPr>
          <w:b/>
          <w:sz w:val="22"/>
          <w:szCs w:val="22"/>
        </w:rPr>
        <w:t>51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443EAA" w:rsidRPr="00EA378E" w:rsidRDefault="008948F4" w:rsidP="00443EAA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443EAA"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443EAA" w:rsidRPr="00EA378E">
        <w:rPr>
          <w:sz w:val="22"/>
          <w:szCs w:val="22"/>
        </w:rPr>
        <w:t>и</w:t>
      </w:r>
      <w:r w:rsidR="00443EAA" w:rsidRPr="00EA378E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443EAA" w:rsidRPr="00EA378E">
        <w:rPr>
          <w:sz w:val="22"/>
          <w:szCs w:val="22"/>
        </w:rPr>
        <w:t>у</w:t>
      </w:r>
      <w:r w:rsidR="00443EAA" w:rsidRPr="00EA378E">
        <w:rPr>
          <w:sz w:val="22"/>
          <w:szCs w:val="22"/>
        </w:rPr>
        <w:t>щий ремонт общего имущества в МКД,  в сумме 2</w:t>
      </w:r>
      <w:r w:rsidR="00443EAA">
        <w:rPr>
          <w:sz w:val="22"/>
          <w:szCs w:val="22"/>
        </w:rPr>
        <w:t>8</w:t>
      </w:r>
      <w:r w:rsidR="00443EAA" w:rsidRPr="00EA378E">
        <w:rPr>
          <w:sz w:val="22"/>
          <w:szCs w:val="22"/>
        </w:rPr>
        <w:t xml:space="preserve"> руб.</w:t>
      </w:r>
      <w:r w:rsidR="00443EAA">
        <w:rPr>
          <w:sz w:val="22"/>
          <w:szCs w:val="22"/>
        </w:rPr>
        <w:t>51</w:t>
      </w:r>
      <w:r w:rsidR="00443EAA" w:rsidRPr="00EA378E">
        <w:rPr>
          <w:sz w:val="22"/>
          <w:szCs w:val="22"/>
        </w:rPr>
        <w:t xml:space="preserve"> коп</w:t>
      </w:r>
      <w:proofErr w:type="gramStart"/>
      <w:r w:rsidR="00443EAA" w:rsidRPr="00EA378E">
        <w:rPr>
          <w:sz w:val="22"/>
          <w:szCs w:val="22"/>
        </w:rPr>
        <w:t>.</w:t>
      </w:r>
      <w:proofErr w:type="gramEnd"/>
      <w:r w:rsidR="00443EAA" w:rsidRPr="00EA378E">
        <w:rPr>
          <w:sz w:val="22"/>
          <w:szCs w:val="22"/>
        </w:rPr>
        <w:t xml:space="preserve"> </w:t>
      </w:r>
      <w:proofErr w:type="gramStart"/>
      <w:r w:rsidR="00443EAA" w:rsidRPr="00EA378E">
        <w:rPr>
          <w:sz w:val="22"/>
          <w:szCs w:val="22"/>
        </w:rPr>
        <w:t>в</w:t>
      </w:r>
      <w:proofErr w:type="gramEnd"/>
      <w:r w:rsidR="00443EAA" w:rsidRPr="00EA378E">
        <w:rPr>
          <w:sz w:val="22"/>
          <w:szCs w:val="22"/>
        </w:rPr>
        <w:t xml:space="preserve"> месяц с одного </w:t>
      </w:r>
      <w:proofErr w:type="spellStart"/>
      <w:r w:rsidR="00443EAA" w:rsidRPr="00EA378E">
        <w:rPr>
          <w:sz w:val="22"/>
          <w:szCs w:val="22"/>
        </w:rPr>
        <w:t>кв.м</w:t>
      </w:r>
      <w:proofErr w:type="spellEnd"/>
      <w:r w:rsidR="00443EAA" w:rsidRPr="00EA378E">
        <w:rPr>
          <w:sz w:val="22"/>
          <w:szCs w:val="22"/>
        </w:rPr>
        <w:t>. общей площади, нах</w:t>
      </w:r>
      <w:r w:rsidR="00443EAA" w:rsidRPr="00EA378E">
        <w:rPr>
          <w:sz w:val="22"/>
          <w:szCs w:val="22"/>
        </w:rPr>
        <w:t>о</w:t>
      </w:r>
      <w:r w:rsidR="00443EAA" w:rsidRPr="00EA378E">
        <w:rPr>
          <w:sz w:val="22"/>
          <w:szCs w:val="22"/>
        </w:rPr>
        <w:t xml:space="preserve">дящейся в собственности, по следующим статьям расходов: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15"/>
        <w:gridCol w:w="1598"/>
      </w:tblGrid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6,13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Уборка лестничных клеток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4,01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Содержание и ремонт лифтов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3,95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Санитарное содержание придомовой территории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2,99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3,57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proofErr w:type="gramStart"/>
            <w:r w:rsidRPr="0058793F">
              <w:rPr>
                <w:sz w:val="22"/>
                <w:szCs w:val="22"/>
              </w:rPr>
              <w:t>Текущий</w:t>
            </w:r>
            <w:proofErr w:type="gramEnd"/>
            <w:r w:rsidRPr="0058793F">
              <w:rPr>
                <w:sz w:val="22"/>
                <w:szCs w:val="22"/>
              </w:rPr>
              <w:t xml:space="preserve"> ремонт общего имущества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3,45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Содержание и ремонт ПЗУ (домофон)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0,55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15" w:type="dxa"/>
          </w:tcPr>
          <w:p w:rsidR="00443EAA" w:rsidRPr="0058793F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Содержание и ремонт АППЗ</w:t>
            </w:r>
          </w:p>
        </w:tc>
        <w:tc>
          <w:tcPr>
            <w:tcW w:w="1598" w:type="dxa"/>
          </w:tcPr>
          <w:p w:rsidR="00443EAA" w:rsidRPr="0058793F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0,52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15" w:type="dxa"/>
          </w:tcPr>
          <w:p w:rsidR="00443EAA" w:rsidRPr="0058793F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Обслуживание  ТЦ</w:t>
            </w:r>
          </w:p>
        </w:tc>
        <w:tc>
          <w:tcPr>
            <w:tcW w:w="1598" w:type="dxa"/>
          </w:tcPr>
          <w:p w:rsidR="00443EAA" w:rsidRPr="0058793F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3,34</w:t>
            </w:r>
          </w:p>
        </w:tc>
      </w:tr>
    </w:tbl>
    <w:p w:rsidR="00EA378E" w:rsidRPr="009E5888" w:rsidRDefault="00EA378E" w:rsidP="00443EAA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645F75" w:rsidRPr="009E5888" w:rsidRDefault="000C1E47" w:rsidP="00443EAA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43EAA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2D3F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69E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37F98"/>
    <w:rsid w:val="00D46161"/>
    <w:rsid w:val="00D47869"/>
    <w:rsid w:val="00D63B67"/>
    <w:rsid w:val="00D67E9E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44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F98E-750C-4784-BE9D-1ACAB3E8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2023-03-27T14:42:00Z</dcterms:created>
  <dcterms:modified xsi:type="dcterms:W3CDTF">2023-03-27T14:43:00Z</dcterms:modified>
</cp:coreProperties>
</file>